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36" w:rsidRPr="00306836" w:rsidRDefault="00306836" w:rsidP="00306836">
      <w:pPr>
        <w:spacing w:after="41" w:line="514" w:lineRule="atLeast"/>
        <w:textAlignment w:val="center"/>
        <w:rPr>
          <w:rFonts w:ascii="Arial" w:eastAsia="Times New Roman" w:hAnsi="Arial" w:cs="Arial"/>
          <w:color w:val="000066"/>
          <w:lang w:eastAsia="ru-RU"/>
        </w:rPr>
      </w:pPr>
      <w:r>
        <w:rPr>
          <w:rFonts w:ascii="Arial" w:eastAsia="Times New Roman" w:hAnsi="Arial" w:cs="Arial"/>
          <w:b/>
          <w:bCs/>
          <w:color w:val="000066"/>
          <w:lang w:eastAsia="ru-RU"/>
        </w:rPr>
        <w:t>Задание 13.2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Текст 1</w:t>
      </w:r>
      <w:r w:rsidRPr="00306836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306836">
        <w:rPr>
          <w:rFonts w:ascii="Arial" w:eastAsia="Times New Roman" w:hAnsi="Arial" w:cs="Arial"/>
          <w:color w:val="000000"/>
          <w:lang w:eastAsia="ru-RU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b/>
          <w:bCs/>
          <w:color w:val="000000"/>
          <w:lang w:eastAsia="ru-RU"/>
        </w:rPr>
        <w:t>Углерод</w:t>
      </w:r>
      <w:r w:rsidRPr="00306836">
        <w:rPr>
          <w:rFonts w:ascii="Arial" w:eastAsia="Times New Roman" w:hAnsi="Arial" w:cs="Arial"/>
          <w:color w:val="000000"/>
          <w:lang w:eastAsia="ru-RU"/>
        </w:rPr>
        <w:t> — один из химических элементов таблицы Менделеева. На Земле в свободном виде встречается в виде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алмазов</w:t>
      </w:r>
      <w:r w:rsidRPr="00306836">
        <w:rPr>
          <w:rFonts w:ascii="Arial" w:eastAsia="Times New Roman" w:hAnsi="Arial" w:cs="Arial"/>
          <w:color w:val="000000"/>
          <w:lang w:eastAsia="ru-RU"/>
        </w:rPr>
        <w:t> и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графита</w:t>
      </w:r>
      <w:r w:rsidRPr="00306836">
        <w:rPr>
          <w:rFonts w:ascii="Arial" w:eastAsia="Times New Roman" w:hAnsi="Arial" w:cs="Arial"/>
          <w:color w:val="000000"/>
          <w:lang w:eastAsia="ru-RU"/>
        </w:rPr>
        <w:t>, а также входит в состав многих широко известных природных соединений (углекислого газа, известняка, нефти). В последние годы учёные искусственным путём получили новую структуру углерода (</w:t>
      </w:r>
      <w:proofErr w:type="spellStart"/>
      <w:r w:rsidRPr="00306836">
        <w:rPr>
          <w:rFonts w:ascii="Arial" w:eastAsia="Times New Roman" w:hAnsi="Arial" w:cs="Arial"/>
          <w:color w:val="000000"/>
          <w:lang w:eastAsia="ru-RU"/>
        </w:rPr>
        <w:t>графен</w:t>
      </w:r>
      <w:proofErr w:type="spellEnd"/>
      <w:r w:rsidRPr="00306836">
        <w:rPr>
          <w:rFonts w:ascii="Arial" w:eastAsia="Times New Roman" w:hAnsi="Arial" w:cs="Arial"/>
          <w:color w:val="000000"/>
          <w:lang w:eastAsia="ru-RU"/>
        </w:rPr>
        <w:t>).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1182"/>
      </w:tblGrid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Плотность алмаза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3500 кг/м</w:t>
            </w:r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Плотность графита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2100 кг/м</w:t>
            </w:r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Температура воспламенения алмаза (на воздухе)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1000 °C</w:t>
            </w:r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Температура воспламенения графита (на воздухе)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700 °C</w:t>
            </w:r>
          </w:p>
        </w:tc>
      </w:tr>
    </w:tbl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Текст 2.</w:t>
      </w:r>
      <w:r w:rsidRPr="00306836">
        <w:rPr>
          <w:rFonts w:ascii="Arial" w:eastAsia="Times New Roman" w:hAnsi="Arial" w:cs="Arial"/>
          <w:color w:val="000000"/>
          <w:lang w:eastAsia="ru-RU"/>
        </w:rPr>
        <w:t> 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06836">
        <w:rPr>
          <w:rFonts w:ascii="Arial" w:eastAsia="Times New Roman" w:hAnsi="Arial" w:cs="Arial"/>
          <w:b/>
          <w:bCs/>
          <w:color w:val="000000"/>
          <w:lang w:eastAsia="ru-RU"/>
        </w:rPr>
        <w:t>Самара</w:t>
      </w:r>
      <w:r w:rsidRPr="00306836">
        <w:rPr>
          <w:rFonts w:ascii="Arial" w:eastAsia="Times New Roman" w:hAnsi="Arial" w:cs="Arial"/>
          <w:color w:val="000000"/>
          <w:lang w:eastAsia="ru-RU"/>
        </w:rPr>
        <w:t> — административный центр области, которая находится в лесостепной и степной природных зонах.</w:t>
      </w:r>
      <w:proofErr w:type="gramEnd"/>
      <w:r w:rsidRPr="00306836">
        <w:rPr>
          <w:rFonts w:ascii="Arial" w:eastAsia="Times New Roman" w:hAnsi="Arial" w:cs="Arial"/>
          <w:color w:val="000000"/>
          <w:lang w:eastAsia="ru-RU"/>
        </w:rPr>
        <w:t xml:space="preserve"> Город-миллионер расположен на возвышенном берегу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р. Волги</w:t>
      </w:r>
      <w:r w:rsidRPr="00306836">
        <w:rPr>
          <w:rFonts w:ascii="Arial" w:eastAsia="Times New Roman" w:hAnsi="Arial" w:cs="Arial"/>
          <w:color w:val="000000"/>
          <w:lang w:eastAsia="ru-RU"/>
        </w:rPr>
        <w:t>, которая делает в этом районе петлю «Лука» и пересекается мощными транспортными магистралями широтного направления. Промышленность представлена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производством самолётов</w:t>
      </w:r>
      <w:r w:rsidRPr="00306836">
        <w:rPr>
          <w:rFonts w:ascii="Arial" w:eastAsia="Times New Roman" w:hAnsi="Arial" w:cs="Arial"/>
          <w:color w:val="000000"/>
          <w:lang w:eastAsia="ru-RU"/>
        </w:rPr>
        <w:t>,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космической техники</w:t>
      </w:r>
      <w:r w:rsidRPr="00306836">
        <w:rPr>
          <w:rFonts w:ascii="Arial" w:eastAsia="Times New Roman" w:hAnsi="Arial" w:cs="Arial"/>
          <w:color w:val="000000"/>
          <w:lang w:eastAsia="ru-RU"/>
        </w:rPr>
        <w:t>,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оборудования для нефтяной промышленности</w:t>
      </w:r>
      <w:r w:rsidRPr="00306836">
        <w:rPr>
          <w:rFonts w:ascii="Arial" w:eastAsia="Times New Roman" w:hAnsi="Arial" w:cs="Arial"/>
          <w:color w:val="000000"/>
          <w:lang w:eastAsia="ru-RU"/>
        </w:rPr>
        <w:t>;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нефтеперерабатывающей</w:t>
      </w:r>
      <w:r w:rsidRPr="00306836">
        <w:rPr>
          <w:rFonts w:ascii="Arial" w:eastAsia="Times New Roman" w:hAnsi="Arial" w:cs="Arial"/>
          <w:color w:val="000000"/>
          <w:lang w:eastAsia="ru-RU"/>
        </w:rPr>
        <w:t> и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пищевой</w:t>
      </w:r>
      <w:r w:rsidRPr="00306836">
        <w:rPr>
          <w:rFonts w:ascii="Arial" w:eastAsia="Times New Roman" w:hAnsi="Arial" w:cs="Arial"/>
          <w:color w:val="000000"/>
          <w:lang w:eastAsia="ru-RU"/>
        </w:rPr>
        <w:t> промышленностью и др.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1834"/>
      </w:tblGrid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Площадь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541,4 км</w:t>
            </w:r>
            <w:proofErr w:type="gramStart"/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Плотность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2136,13 чел./км</w:t>
            </w:r>
            <w:proofErr w:type="gramStart"/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1156 тыс. чел.</w:t>
            </w:r>
          </w:p>
        </w:tc>
      </w:tr>
    </w:tbl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Текст </w:t>
      </w:r>
      <w:r w:rsidRPr="00306836">
        <w:rPr>
          <w:rFonts w:ascii="Arial" w:eastAsia="Times New Roman" w:hAnsi="Arial" w:cs="Arial"/>
          <w:b/>
          <w:bCs/>
          <w:color w:val="000000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306836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306836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306836">
        <w:rPr>
          <w:rFonts w:ascii="Arial" w:eastAsia="Times New Roman" w:hAnsi="Arial" w:cs="Arial"/>
          <w:color w:val="000000"/>
          <w:lang w:eastAsia="ru-RU"/>
        </w:rPr>
        <w:t>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b/>
          <w:bCs/>
          <w:color w:val="000000"/>
          <w:lang w:eastAsia="ru-RU"/>
        </w:rPr>
        <w:t>Железо</w:t>
      </w:r>
      <w:r w:rsidRPr="00306836">
        <w:rPr>
          <w:rFonts w:ascii="Arial" w:eastAsia="Times New Roman" w:hAnsi="Arial" w:cs="Arial"/>
          <w:color w:val="000000"/>
          <w:lang w:eastAsia="ru-RU"/>
        </w:rPr>
        <w:t> — ковкий металл серебристо-белого цвета с высокой химической реакционной способностью: железо быстро </w:t>
      </w:r>
      <w:proofErr w:type="spellStart"/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корродирует</w:t>
      </w:r>
      <w:proofErr w:type="spellEnd"/>
      <w:r w:rsidRPr="00306836">
        <w:rPr>
          <w:rFonts w:ascii="Arial" w:eastAsia="Times New Roman" w:hAnsi="Arial" w:cs="Arial"/>
          <w:color w:val="000000"/>
          <w:lang w:eastAsia="ru-RU"/>
        </w:rPr>
        <w:t> при высоких температурах или при высокой влажности на воздухе. В чистом кислороде железо горит, а в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мелкодисперсном</w:t>
      </w:r>
      <w:r w:rsidRPr="00306836">
        <w:rPr>
          <w:rFonts w:ascii="Arial" w:eastAsia="Times New Roman" w:hAnsi="Arial" w:cs="Arial"/>
          <w:color w:val="000000"/>
          <w:lang w:eastAsia="ru-RU"/>
        </w:rPr>
        <w:t xml:space="preserve"> состоянии самовозгорается и на воздухе. </w:t>
      </w:r>
      <w:proofErr w:type="gramStart"/>
      <w:r w:rsidRPr="00306836">
        <w:rPr>
          <w:rFonts w:ascii="Arial" w:eastAsia="Times New Roman" w:hAnsi="Arial" w:cs="Arial"/>
          <w:color w:val="000000"/>
          <w:lang w:eastAsia="ru-RU"/>
        </w:rPr>
        <w:t xml:space="preserve">Обозначается символом </w:t>
      </w:r>
      <w:proofErr w:type="spellStart"/>
      <w:r w:rsidRPr="00306836">
        <w:rPr>
          <w:rFonts w:ascii="Arial" w:eastAsia="Times New Roman" w:hAnsi="Arial" w:cs="Arial"/>
          <w:color w:val="000000"/>
          <w:lang w:eastAsia="ru-RU"/>
        </w:rPr>
        <w:t>Fe</w:t>
      </w:r>
      <w:proofErr w:type="spellEnd"/>
      <w:r w:rsidRPr="00306836">
        <w:rPr>
          <w:rFonts w:ascii="Arial" w:eastAsia="Times New Roman" w:hAnsi="Arial" w:cs="Arial"/>
          <w:color w:val="000000"/>
          <w:lang w:eastAsia="ru-RU"/>
        </w:rPr>
        <w:t xml:space="preserve"> (лат.</w:t>
      </w:r>
      <w:proofErr w:type="gramEnd"/>
      <w:r w:rsidRPr="00306836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proofErr w:type="gramStart"/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Ferrum</w:t>
      </w:r>
      <w:proofErr w:type="spellEnd"/>
      <w:r w:rsidRPr="00306836">
        <w:rPr>
          <w:rFonts w:ascii="Arial" w:eastAsia="Times New Roman" w:hAnsi="Arial" w:cs="Arial"/>
          <w:color w:val="000000"/>
          <w:lang w:eastAsia="ru-RU"/>
        </w:rPr>
        <w:t>).</w:t>
      </w:r>
      <w:proofErr w:type="gramEnd"/>
      <w:r w:rsidRPr="00306836">
        <w:rPr>
          <w:rFonts w:ascii="Arial" w:eastAsia="Times New Roman" w:hAnsi="Arial" w:cs="Arial"/>
          <w:color w:val="000000"/>
          <w:lang w:eastAsia="ru-RU"/>
        </w:rPr>
        <w:t xml:space="preserve"> Один из самых распространённых в земной коре металлов (второе место после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алюминия</w:t>
      </w:r>
      <w:r w:rsidRPr="00306836">
        <w:rPr>
          <w:rFonts w:ascii="Arial" w:eastAsia="Times New Roman" w:hAnsi="Arial" w:cs="Arial"/>
          <w:color w:val="000000"/>
          <w:lang w:eastAsia="ru-RU"/>
        </w:rPr>
        <w:t>).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1782"/>
      </w:tblGrid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Температура плавления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1539 °C</w:t>
            </w:r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Температура кипения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2860 °C</w:t>
            </w:r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7.3 — 7.87 г/см</w:t>
            </w:r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3</w:t>
            </w:r>
          </w:p>
        </w:tc>
      </w:tr>
    </w:tbl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Default="00306836" w:rsidP="00306836">
      <w:pPr>
        <w:spacing w:after="103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Текст 4. </w:t>
      </w:r>
      <w:r w:rsidRPr="00306836">
        <w:rPr>
          <w:rFonts w:ascii="Arial" w:eastAsia="Times New Roman" w:hAnsi="Arial" w:cs="Arial"/>
          <w:color w:val="000000"/>
          <w:lang w:eastAsia="ru-RU"/>
        </w:rPr>
        <w:t> 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p w:rsidR="00306836" w:rsidRPr="00306836" w:rsidRDefault="00306836" w:rsidP="00306836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b/>
          <w:bCs/>
          <w:color w:val="000000"/>
          <w:lang w:eastAsia="ru-RU"/>
        </w:rPr>
        <w:t>Япония</w:t>
      </w:r>
      <w:r w:rsidRPr="00306836">
        <w:rPr>
          <w:rFonts w:ascii="Arial" w:eastAsia="Times New Roman" w:hAnsi="Arial" w:cs="Arial"/>
          <w:color w:val="000000"/>
          <w:lang w:eastAsia="ru-RU"/>
        </w:rPr>
        <w:t> — это вы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ко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раз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ви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тая стра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на за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ма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ет тер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то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рию четырёх круп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ных и не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сколь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ких тысяч мел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ких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островов</w:t>
      </w:r>
      <w:r w:rsidRPr="00306836">
        <w:rPr>
          <w:rFonts w:ascii="Arial" w:eastAsia="Times New Roman" w:hAnsi="Arial" w:cs="Arial"/>
          <w:color w:val="000000"/>
          <w:lang w:eastAsia="ru-RU"/>
        </w:rPr>
        <w:t>. Осо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бен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стью при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ды яв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ля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ет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ся пре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об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ла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да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ние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гор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но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го рельефа</w:t>
      </w:r>
      <w:r w:rsidRPr="00306836">
        <w:rPr>
          <w:rFonts w:ascii="Arial" w:eastAsia="Times New Roman" w:hAnsi="Arial" w:cs="Arial"/>
          <w:color w:val="000000"/>
          <w:lang w:eastAsia="ru-RU"/>
        </w:rPr>
        <w:t>, вы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кая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сейсмичность</w:t>
      </w:r>
      <w:r w:rsidRPr="00306836">
        <w:rPr>
          <w:rFonts w:ascii="Arial" w:eastAsia="Times New Roman" w:hAnsi="Arial" w:cs="Arial"/>
          <w:color w:val="000000"/>
          <w:lang w:eastAsia="ru-RU"/>
        </w:rPr>
        <w:t>, 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t>ак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тив</w:t>
      </w:r>
      <w:r w:rsidRPr="00306836">
        <w:rPr>
          <w:rFonts w:ascii="Arial" w:eastAsia="Times New Roman" w:hAnsi="Arial" w:cs="Arial"/>
          <w:i/>
          <w:iCs/>
          <w:color w:val="000000"/>
          <w:lang w:eastAsia="ru-RU"/>
        </w:rPr>
        <w:softHyphen/>
        <w:t>ный вулканизм</w:t>
      </w:r>
      <w:r w:rsidRPr="00306836">
        <w:rPr>
          <w:rFonts w:ascii="Arial" w:eastAsia="Times New Roman" w:hAnsi="Arial" w:cs="Arial"/>
          <w:color w:val="000000"/>
          <w:lang w:eastAsia="ru-RU"/>
        </w:rPr>
        <w:t>. Стра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на бедна по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лез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ны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ми ископаемыми. Из-за вы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тя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ну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то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сти в ме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ди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наль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ном на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прав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ле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нии кли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ма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ти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че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ские усло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вия разнообразны. Более 60% территории, глав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ным об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ра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зом горы, по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кры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то лесами: смешанными, ши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ро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ко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лист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вен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ны</w:t>
      </w:r>
      <w:r w:rsidRPr="00306836">
        <w:rPr>
          <w:rFonts w:ascii="Arial" w:eastAsia="Times New Roman" w:hAnsi="Arial" w:cs="Arial"/>
          <w:color w:val="000000"/>
          <w:lang w:eastAsia="ru-RU"/>
        </w:rPr>
        <w:softHyphen/>
        <w:t>ми и переменно-влажными (в том числе </w:t>
      </w:r>
      <w:r w:rsidRPr="00306836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муссонными</w:t>
      </w:r>
      <w:r w:rsidRPr="00306836">
        <w:rPr>
          <w:rFonts w:ascii="Arial" w:eastAsia="Times New Roman" w:hAnsi="Arial" w:cs="Arial"/>
          <w:color w:val="000000"/>
          <w:lang w:eastAsia="ru-RU"/>
        </w:rPr>
        <w:t>).</w:t>
      </w:r>
    </w:p>
    <w:p w:rsidR="00306836" w:rsidRPr="00306836" w:rsidRDefault="00306836" w:rsidP="00306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6836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1589"/>
      </w:tblGrid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Площадь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377 944 км</w:t>
            </w:r>
            <w:proofErr w:type="gramStart"/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Плотность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336,3 чел./км</w:t>
            </w:r>
            <w:proofErr w:type="gramStart"/>
            <w:r w:rsidRPr="00306836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06836" w:rsidRPr="00306836" w:rsidTr="003068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306836" w:rsidRPr="00306836" w:rsidRDefault="00306836" w:rsidP="00306836">
            <w:pPr>
              <w:spacing w:before="103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 xml:space="preserve">126 </w:t>
            </w:r>
            <w:proofErr w:type="spellStart"/>
            <w:proofErr w:type="gramStart"/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>млн</w:t>
            </w:r>
            <w:proofErr w:type="spellEnd"/>
            <w:proofErr w:type="gramEnd"/>
            <w:r w:rsidRPr="003068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чел.</w:t>
            </w:r>
          </w:p>
        </w:tc>
      </w:tr>
    </w:tbl>
    <w:p w:rsidR="00DB255C" w:rsidRPr="00306836" w:rsidRDefault="00306836">
      <w:pPr>
        <w:rPr>
          <w:rFonts w:ascii="Arial" w:hAnsi="Arial" w:cs="Arial"/>
        </w:rPr>
      </w:pPr>
    </w:p>
    <w:p w:rsidR="00306836" w:rsidRPr="00306836" w:rsidRDefault="00306836">
      <w:pPr>
        <w:rPr>
          <w:rFonts w:ascii="Arial" w:hAnsi="Arial" w:cs="Arial"/>
        </w:rPr>
      </w:pPr>
    </w:p>
    <w:sectPr w:rsidR="00306836" w:rsidRPr="00306836" w:rsidSect="0030683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36"/>
    <w:rsid w:val="002520B5"/>
    <w:rsid w:val="00306836"/>
    <w:rsid w:val="0060483A"/>
    <w:rsid w:val="00E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06836"/>
  </w:style>
  <w:style w:type="character" w:customStyle="1" w:styleId="probnums">
    <w:name w:val="prob_nums"/>
    <w:basedOn w:val="a0"/>
    <w:rsid w:val="00306836"/>
  </w:style>
  <w:style w:type="character" w:styleId="a3">
    <w:name w:val="Hyperlink"/>
    <w:basedOn w:val="a0"/>
    <w:uiPriority w:val="99"/>
    <w:semiHidden/>
    <w:unhideWhenUsed/>
    <w:rsid w:val="00306836"/>
    <w:rPr>
      <w:color w:val="0000FF"/>
      <w:u w:val="single"/>
    </w:rPr>
  </w:style>
  <w:style w:type="paragraph" w:customStyle="1" w:styleId="leftmargin">
    <w:name w:val="left_margin"/>
    <w:basedOn w:val="a"/>
    <w:rsid w:val="0030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331">
          <w:marLeft w:val="0"/>
          <w:marRight w:val="0"/>
          <w:marTop w:val="103"/>
          <w:marBottom w:val="41"/>
          <w:divBdr>
            <w:top w:val="single" w:sz="18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339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6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9739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497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00723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901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97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2767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55483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28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311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641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169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32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7505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730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72640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93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087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5797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997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01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91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846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391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2028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5796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79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6726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89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514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117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199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36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654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74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27687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575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6228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470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2019-11-17T18:18:00Z</dcterms:created>
  <dcterms:modified xsi:type="dcterms:W3CDTF">2019-11-17T18:26:00Z</dcterms:modified>
</cp:coreProperties>
</file>